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4A" w:rsidRDefault="009F2D4A" w:rsidP="009F2D4A">
      <w:pPr>
        <w:pStyle w:val="KeywordDescriptions"/>
        <w:rPr>
          <w:i/>
        </w:rPr>
      </w:pPr>
    </w:p>
    <w:p w:rsidR="009F2D4A" w:rsidRPr="00213323" w:rsidRDefault="009F2D4A" w:rsidP="009F2D4A">
      <w:pPr>
        <w:pStyle w:val="KeywordDescriptions"/>
      </w:pPr>
      <w:r w:rsidRPr="00213323">
        <w:rPr>
          <w:i/>
        </w:rPr>
        <w:t>Keyword:</w:t>
      </w:r>
      <w:r w:rsidRPr="00213323">
        <w:tab/>
      </w:r>
      <w:r>
        <w:rPr>
          <w:rStyle w:val="KeywordNameTOCChar"/>
        </w:rPr>
        <w:t>[Designator Pin List]</w:t>
      </w:r>
    </w:p>
    <w:p w:rsidR="009F2D4A" w:rsidRPr="00213323" w:rsidRDefault="009F2D4A" w:rsidP="009F2D4A">
      <w:pPr>
        <w:pStyle w:val="KeywordDescriptions"/>
        <w:tabs>
          <w:tab w:val="left" w:pos="720"/>
          <w:tab w:val="left" w:pos="1440"/>
          <w:tab w:val="left" w:pos="6472"/>
        </w:tabs>
      </w:pPr>
      <w:r w:rsidRPr="00213323">
        <w:rPr>
          <w:i/>
        </w:rPr>
        <w:t>Required:</w:t>
      </w:r>
      <w:r w:rsidRPr="00213323">
        <w:tab/>
        <w:t>Yes</w:t>
      </w:r>
      <w:r>
        <w:tab/>
      </w:r>
    </w:p>
    <w:p w:rsidR="009F2D4A" w:rsidRDefault="009F2D4A" w:rsidP="009F2D4A">
      <w:pPr>
        <w:pStyle w:val="KeywordDescriptions"/>
      </w:pPr>
      <w:r w:rsidRPr="00213323">
        <w:rPr>
          <w:i/>
        </w:rPr>
        <w:t>Description:</w:t>
      </w:r>
      <w:r w:rsidRPr="00213323">
        <w:tab/>
      </w:r>
      <w:r>
        <w:t>Defines</w:t>
      </w:r>
      <w:r w:rsidRPr="00213323">
        <w:t xml:space="preserve"> the pin names of the</w:t>
      </w:r>
      <w:r>
        <w:t xml:space="preserve"> </w:t>
      </w:r>
      <w:r w:rsidRPr="00B80631">
        <w:rPr>
          <w:bCs/>
        </w:rPr>
        <w:t>designator</w:t>
      </w:r>
      <w:r>
        <w:t xml:space="preserve"> pins</w:t>
      </w:r>
      <w:r w:rsidRPr="00213323">
        <w:t xml:space="preserve">. </w:t>
      </w:r>
      <w:r>
        <w:t xml:space="preserve"> </w:t>
      </w:r>
      <w:r w:rsidRPr="00213323">
        <w:t xml:space="preserve">It also </w:t>
      </w:r>
      <w:r>
        <w:t>defines</w:t>
      </w:r>
      <w:r w:rsidRPr="00213323">
        <w:t xml:space="preserve"> which </w:t>
      </w:r>
      <w:r>
        <w:t xml:space="preserve">designator </w:t>
      </w:r>
      <w:r w:rsidRPr="00213323">
        <w:t xml:space="preserve">pins are connected to power and ground. </w:t>
      </w:r>
      <w:r>
        <w:t xml:space="preserve"> Designators are defined in the [EMD Designator List] section and can be instances of either an .</w:t>
      </w:r>
      <w:proofErr w:type="spellStart"/>
      <w:r>
        <w:t>ibs</w:t>
      </w:r>
      <w:proofErr w:type="spellEnd"/>
      <w:r>
        <w:t xml:space="preserve"> [Component] or an .</w:t>
      </w:r>
      <w:proofErr w:type="spellStart"/>
      <w:r>
        <w:t>emd</w:t>
      </w:r>
      <w:proofErr w:type="spellEnd"/>
      <w:r>
        <w:t xml:space="preserve"> [</w:t>
      </w:r>
      <w:r w:rsidRPr="0020391B">
        <w:t>Begin EMD</w:t>
      </w:r>
      <w:r>
        <w:t>].</w:t>
      </w:r>
    </w:p>
    <w:p w:rsidR="009F2D4A" w:rsidRPr="00213323" w:rsidRDefault="009F2D4A" w:rsidP="009F2D4A">
      <w:pPr>
        <w:pStyle w:val="KeywordDescriptions"/>
      </w:pPr>
      <w:r w:rsidRPr="00213323">
        <w:rPr>
          <w:i/>
        </w:rPr>
        <w:t>Sub-</w:t>
      </w:r>
      <w:proofErr w:type="spellStart"/>
      <w:r w:rsidRPr="00213323">
        <w:rPr>
          <w:i/>
        </w:rPr>
        <w:t>Params</w:t>
      </w:r>
      <w:proofErr w:type="spellEnd"/>
      <w:r w:rsidRPr="00213323">
        <w:rPr>
          <w:i/>
        </w:rPr>
        <w:t>:</w:t>
      </w:r>
      <w:r w:rsidRPr="00213323">
        <w:tab/>
      </w:r>
      <w:proofErr w:type="spellStart"/>
      <w:r>
        <w:t>signal_name</w:t>
      </w:r>
      <w:proofErr w:type="spellEnd"/>
      <w:r>
        <w:t xml:space="preserve">, </w:t>
      </w:r>
      <w:proofErr w:type="spellStart"/>
      <w:r>
        <w:t>signal_type</w:t>
      </w:r>
      <w:proofErr w:type="spellEnd"/>
      <w:r>
        <w:t xml:space="preserve">, </w:t>
      </w:r>
      <w:proofErr w:type="spellStart"/>
      <w:r>
        <w:t>bus_label</w:t>
      </w:r>
      <w:proofErr w:type="spellEnd"/>
    </w:p>
    <w:p w:rsidR="009F2D4A" w:rsidRDefault="009F2D4A" w:rsidP="009F2D4A">
      <w:pPr>
        <w:pStyle w:val="KeywordDescriptions"/>
      </w:pPr>
      <w:r w:rsidRPr="00213323">
        <w:rPr>
          <w:i/>
        </w:rPr>
        <w:t>Usage Rules:</w:t>
      </w:r>
      <w:r w:rsidRPr="00213323">
        <w:tab/>
        <w:t xml:space="preserve">Following the </w:t>
      </w:r>
      <w:r>
        <w:t>[Designator Pin List]</w:t>
      </w:r>
      <w:r w:rsidRPr="00213323">
        <w:t xml:space="preserve"> keyword are </w:t>
      </w:r>
      <w:r>
        <w:t>three</w:t>
      </w:r>
      <w:r w:rsidRPr="00213323">
        <w:t xml:space="preserve"> columns.  The first column lists the pin name </w:t>
      </w:r>
      <w:r>
        <w:t xml:space="preserve">(in a device data book this can also be called pin number). The </w:t>
      </w:r>
      <w:proofErr w:type="spellStart"/>
      <w:r w:rsidRPr="00A74ABF">
        <w:t>pin_name</w:t>
      </w:r>
      <w:proofErr w:type="spellEnd"/>
      <w:r w:rsidRPr="00A74ABF">
        <w:t xml:space="preserve"> </w:t>
      </w:r>
      <w:r>
        <w:t xml:space="preserve">shall be </w:t>
      </w:r>
      <w:r w:rsidRPr="00A74ABF">
        <w:t xml:space="preserve">preceded by the reference designator </w:t>
      </w:r>
      <w:r>
        <w:t xml:space="preserve">followed by a “.” </w:t>
      </w:r>
      <w:proofErr w:type="gramStart"/>
      <w:r w:rsidRPr="00A74ABF">
        <w:t>(e.g. U2.DQ1).</w:t>
      </w:r>
      <w:proofErr w:type="gramEnd"/>
    </w:p>
    <w:p w:rsidR="009F2D4A" w:rsidRDefault="009F2D4A" w:rsidP="009F2D4A">
      <w:pPr>
        <w:pStyle w:val="KeywordDescriptions"/>
      </w:pPr>
      <w:r>
        <w:t xml:space="preserve">The </w:t>
      </w:r>
      <w:r w:rsidRPr="00213323">
        <w:t xml:space="preserve">second column lists the name of the signal </w:t>
      </w:r>
      <w:r>
        <w:t xml:space="preserve">associated with the </w:t>
      </w:r>
      <w:proofErr w:type="spellStart"/>
      <w:r>
        <w:t>pin_name</w:t>
      </w:r>
      <w:proofErr w:type="spellEnd"/>
      <w:r>
        <w:t xml:space="preserve">.  This </w:t>
      </w:r>
      <w:proofErr w:type="spellStart"/>
      <w:r>
        <w:t>signal_name</w:t>
      </w:r>
      <w:proofErr w:type="spellEnd"/>
      <w:r>
        <w:t xml:space="preserve"> is the name that is assigned by the top-level EMD and may be reassigned from the </w:t>
      </w:r>
      <w:proofErr w:type="spellStart"/>
      <w:r>
        <w:t>signal_names</w:t>
      </w:r>
      <w:proofErr w:type="spellEnd"/>
      <w:r>
        <w:t xml:space="preserve"> of the designator .</w:t>
      </w:r>
      <w:proofErr w:type="spellStart"/>
      <w:r>
        <w:t>ibs</w:t>
      </w:r>
      <w:proofErr w:type="spellEnd"/>
      <w:r>
        <w:t xml:space="preserve"> [Component] or of the designator .</w:t>
      </w:r>
      <w:proofErr w:type="spellStart"/>
      <w:r>
        <w:t>emd</w:t>
      </w:r>
      <w:proofErr w:type="spellEnd"/>
      <w:r>
        <w:t xml:space="preserve"> [Begin EMD].  This allows attached components or attached electrical module descriptions with standardized </w:t>
      </w:r>
      <w:proofErr w:type="spellStart"/>
      <w:r>
        <w:t>pin_name</w:t>
      </w:r>
      <w:proofErr w:type="spellEnd"/>
      <w:r>
        <w:t xml:space="preserve"> positions but with different manufacturer terminology to be interchanged.</w:t>
      </w:r>
    </w:p>
    <w:p w:rsidR="009F2D4A" w:rsidRDefault="009F2D4A" w:rsidP="009F2D4A">
      <w:pPr>
        <w:pStyle w:val="KeywordDescriptions"/>
      </w:pPr>
      <w:r>
        <w:t>The third</w:t>
      </w:r>
      <w:r w:rsidRPr="00213323">
        <w:t xml:space="preserve"> column </w:t>
      </w:r>
      <w:r>
        <w:t>is required if the pin is a rail pin or a no connect pin.</w:t>
      </w:r>
    </w:p>
    <w:p w:rsidR="009F2D4A" w:rsidRDefault="009F2D4A" w:rsidP="009F2D4A">
      <w:pPr>
        <w:pStyle w:val="KeywordDescriptions"/>
      </w:pPr>
      <w:r>
        <w:t>The allowed values for this third column are:</w:t>
      </w:r>
    </w:p>
    <w:p w:rsidR="009F2D4A" w:rsidRPr="00213323" w:rsidRDefault="009F2D4A" w:rsidP="009F2D4A">
      <w:pPr>
        <w:pStyle w:val="ListContinue2"/>
        <w:tabs>
          <w:tab w:val="left" w:pos="2520"/>
        </w:tabs>
        <w:spacing w:after="0"/>
        <w:contextualSpacing w:val="0"/>
      </w:pPr>
      <w:r w:rsidRPr="00213323">
        <w:t xml:space="preserve">POWER </w:t>
      </w:r>
      <w:r w:rsidRPr="00213323">
        <w:tab/>
        <w:t>- reserved model name, used with power supply pins</w:t>
      </w:r>
    </w:p>
    <w:p w:rsidR="009F2D4A" w:rsidRPr="00213323" w:rsidRDefault="009F2D4A" w:rsidP="009F2D4A">
      <w:pPr>
        <w:pStyle w:val="ListContinue2"/>
        <w:tabs>
          <w:tab w:val="left" w:pos="2520"/>
        </w:tabs>
        <w:spacing w:after="0"/>
        <w:contextualSpacing w:val="0"/>
      </w:pPr>
      <w:r w:rsidRPr="00213323">
        <w:t xml:space="preserve">GND   </w:t>
      </w:r>
      <w:r w:rsidRPr="00213323">
        <w:tab/>
        <w:t>- reserved model name, used with ground pins</w:t>
      </w:r>
    </w:p>
    <w:p w:rsidR="009F2D4A" w:rsidRPr="00213323" w:rsidRDefault="009F2D4A" w:rsidP="009F2D4A">
      <w:pPr>
        <w:pStyle w:val="ListContinue2"/>
        <w:tabs>
          <w:tab w:val="left" w:pos="2520"/>
        </w:tabs>
        <w:spacing w:after="0"/>
        <w:contextualSpacing w:val="0"/>
      </w:pPr>
      <w:r w:rsidRPr="00213323">
        <w:t xml:space="preserve">NC    </w:t>
      </w:r>
      <w:r w:rsidRPr="00213323">
        <w:tab/>
        <w:t>- reserved model name, used with no-connect pins</w:t>
      </w:r>
    </w:p>
    <w:p w:rsidR="009F2D4A" w:rsidRDefault="009F2D4A" w:rsidP="009F2D4A">
      <w:pPr>
        <w:pStyle w:val="KeywordDescriptions"/>
      </w:pPr>
    </w:p>
    <w:p w:rsidR="009F2D4A" w:rsidRDefault="009F2D4A" w:rsidP="009F2D4A">
      <w:pPr>
        <w:pStyle w:val="KeywordDescriptions"/>
      </w:pPr>
      <w:r>
        <w:t>Note, “NC” is sometimes used for non-digital pins that cannot be described by IBIS functions.</w:t>
      </w:r>
    </w:p>
    <w:p w:rsidR="009F2D4A" w:rsidRDefault="009F2D4A" w:rsidP="009F2D4A">
      <w:pPr>
        <w:pStyle w:val="KeywordDescriptions"/>
        <w:rPr>
          <w:rFonts w:ascii="Calibri" w:hAnsi="Calibri"/>
          <w:color w:val="1F497D"/>
        </w:rPr>
      </w:pPr>
      <w:r>
        <w:t xml:space="preserve">The fourth column, </w:t>
      </w:r>
      <w:proofErr w:type="spellStart"/>
      <w:r>
        <w:t>bus_label</w:t>
      </w:r>
      <w:proofErr w:type="spellEnd"/>
      <w:r>
        <w:t>, is optional for rail pins (</w:t>
      </w:r>
      <w:proofErr w:type="spellStart"/>
      <w:r>
        <w:t>signal_type</w:t>
      </w:r>
      <w:proofErr w:type="spellEnd"/>
      <w:r>
        <w:t xml:space="preserve"> POWER or GND). The </w:t>
      </w:r>
      <w:proofErr w:type="spellStart"/>
      <w:r>
        <w:t>bus_label</w:t>
      </w:r>
      <w:proofErr w:type="spellEnd"/>
      <w:r>
        <w:t xml:space="preserve"> entry is a name assigned to a subset of the pins with a rail </w:t>
      </w:r>
      <w:proofErr w:type="spellStart"/>
      <w:r>
        <w:t>signal_name</w:t>
      </w:r>
      <w:proofErr w:type="spellEnd"/>
      <w:r>
        <w:t xml:space="preserve">.  </w:t>
      </w:r>
    </w:p>
    <w:p w:rsidR="009F2D4A" w:rsidRDefault="009F2D4A" w:rsidP="009F2D4A">
      <w:pPr>
        <w:pStyle w:val="KeywordDescriptions"/>
      </w:pPr>
    </w:p>
    <w:p w:rsidR="009F2D4A" w:rsidRDefault="009F2D4A" w:rsidP="009F2D4A">
      <w:pPr>
        <w:pStyle w:val="KeywordDescriptions"/>
      </w:pPr>
      <w:r>
        <w:t xml:space="preserve">The optional </w:t>
      </w:r>
      <w:proofErr w:type="spellStart"/>
      <w:r>
        <w:t>bus_label</w:t>
      </w:r>
      <w:proofErr w:type="spellEnd"/>
      <w:r>
        <w:t xml:space="preserve"> entry provides a way to describe some routing groupings such as left- and right-side rail paths.  If the </w:t>
      </w:r>
      <w:proofErr w:type="spellStart"/>
      <w:r>
        <w:t>bus_label</w:t>
      </w:r>
      <w:proofErr w:type="spellEnd"/>
      <w:r>
        <w:t xml:space="preserve"> column is not specified for </w:t>
      </w:r>
      <w:proofErr w:type="spellStart"/>
      <w:r>
        <w:t>signal_type</w:t>
      </w:r>
      <w:proofErr w:type="spellEnd"/>
      <w:r>
        <w:t xml:space="preserve"> POWER or GND, then the </w:t>
      </w:r>
      <w:proofErr w:type="spellStart"/>
      <w:r>
        <w:t>bus_label</w:t>
      </w:r>
      <w:proofErr w:type="spellEnd"/>
      <w:r>
        <w:t xml:space="preserve"> shall be assumed to be the </w:t>
      </w:r>
      <w:proofErr w:type="spellStart"/>
      <w:r>
        <w:t>signal_name</w:t>
      </w:r>
      <w:proofErr w:type="spellEnd"/>
      <w:r>
        <w:t>.</w:t>
      </w:r>
    </w:p>
    <w:p w:rsidR="009F2D4A" w:rsidRPr="00600FED" w:rsidRDefault="009F2D4A" w:rsidP="009F2D4A">
      <w:pPr>
        <w:pStyle w:val="KeywordDescriptions"/>
      </w:pPr>
      <w:r>
        <w:t>The [Designator Pin List] keyword shall be followed by the strings “</w:t>
      </w:r>
      <w:proofErr w:type="spellStart"/>
      <w:r>
        <w:t>signal_name</w:t>
      </w:r>
      <w:proofErr w:type="spellEnd"/>
      <w:r>
        <w:t>”, “</w:t>
      </w:r>
      <w:proofErr w:type="spellStart"/>
      <w:r>
        <w:t>signal_type</w:t>
      </w:r>
      <w:proofErr w:type="spellEnd"/>
      <w:r>
        <w:t>”, and “</w:t>
      </w:r>
      <w:proofErr w:type="spellStart"/>
      <w:r>
        <w:t>bus_label</w:t>
      </w:r>
      <w:proofErr w:type="spellEnd"/>
      <w:r>
        <w:t>” as column headings.</w:t>
      </w:r>
    </w:p>
    <w:p w:rsidR="009F2D4A" w:rsidRPr="00600FED" w:rsidRDefault="009F2D4A" w:rsidP="009F2D4A">
      <w:pPr>
        <w:pStyle w:val="KeywordDescriptions"/>
      </w:pPr>
      <w:r w:rsidRPr="00213323">
        <w:t xml:space="preserve">Pin names must be the alphanumeric external </w:t>
      </w:r>
      <w:proofErr w:type="spellStart"/>
      <w:r w:rsidRPr="00213323">
        <w:t>pin</w:t>
      </w:r>
      <w:r>
        <w:t>_</w:t>
      </w:r>
      <w:r w:rsidRPr="00213323">
        <w:t>names</w:t>
      </w:r>
      <w:proofErr w:type="spellEnd"/>
      <w:r w:rsidRPr="00213323">
        <w:t xml:space="preserve"> of the </w:t>
      </w:r>
      <w:r>
        <w:t>designator</w:t>
      </w:r>
      <w:r w:rsidRPr="00213323">
        <w:t xml:space="preserve">.  The pin names cannot exceed eight characters in length.  In addition, </w:t>
      </w:r>
      <w:r>
        <w:t>“</w:t>
      </w:r>
      <w:r w:rsidRPr="00213323">
        <w:t>NC</w:t>
      </w:r>
      <w:r>
        <w:t>”</w:t>
      </w:r>
      <w:r w:rsidRPr="00213323">
        <w:t xml:space="preserve"> is a legal </w:t>
      </w:r>
      <w:proofErr w:type="spellStart"/>
      <w:r w:rsidRPr="00213323">
        <w:t>signal</w:t>
      </w:r>
      <w:r>
        <w:t>_type</w:t>
      </w:r>
      <w:proofErr w:type="spellEnd"/>
      <w:r w:rsidRPr="00213323">
        <w:t xml:space="preserve"> and indicates that the </w:t>
      </w:r>
      <w:r>
        <w:t>p</w:t>
      </w:r>
      <w:r w:rsidRPr="00213323">
        <w:t>in is a “no connect”</w:t>
      </w:r>
      <w:r>
        <w:t xml:space="preserve"> (or when there is no model available for it)</w:t>
      </w:r>
      <w:r w:rsidRPr="00213323">
        <w:t xml:space="preserve">.  </w:t>
      </w:r>
      <w:r>
        <w:t>As described in Section 3.2 the reserved words “GND”, “POWER”, and “NC” are case-insensitive.</w:t>
      </w:r>
    </w:p>
    <w:p w:rsidR="009F2D4A" w:rsidRDefault="009F2D4A" w:rsidP="009F2D4A">
      <w:pPr>
        <w:pStyle w:val="KeywordDescriptions"/>
      </w:pPr>
      <w:commentRangeStart w:id="0"/>
      <w:r>
        <w:t xml:space="preserve">Note that all EMD Pins and Designator Pins that have the same </w:t>
      </w:r>
      <w:proofErr w:type="spellStart"/>
      <w:r>
        <w:t>signal_name</w:t>
      </w:r>
      <w:proofErr w:type="spellEnd"/>
      <w:r>
        <w:t xml:space="preserve"> (or subset </w:t>
      </w:r>
      <w:proofErr w:type="spellStart"/>
      <w:r>
        <w:t>bus_label</w:t>
      </w:r>
      <w:proofErr w:type="spellEnd"/>
      <w:r>
        <w:t>) are “connected”.  Connection details between the EMD Pins and any Designator Pins are described by the electrical models under the [EMD Model].</w:t>
      </w:r>
      <w:commentRangeEnd w:id="0"/>
      <w:r>
        <w:rPr>
          <w:rStyle w:val="CommentReference"/>
        </w:rPr>
        <w:commentReference w:id="0"/>
      </w:r>
    </w:p>
    <w:p w:rsidR="009F2D4A" w:rsidRDefault="009F2D4A" w:rsidP="009F2D4A">
      <w:pPr>
        <w:pStyle w:val="KeywordDescriptions"/>
      </w:pPr>
      <w:r>
        <w:t xml:space="preserve">All </w:t>
      </w:r>
      <w:proofErr w:type="spellStart"/>
      <w:r>
        <w:t>pin_name</w:t>
      </w:r>
      <w:proofErr w:type="spellEnd"/>
      <w:r>
        <w:t xml:space="preserve"> pins are required to be listed. The </w:t>
      </w:r>
      <w:proofErr w:type="spellStart"/>
      <w:r>
        <w:t>signal_name</w:t>
      </w:r>
      <w:proofErr w:type="spellEnd"/>
      <w:r>
        <w:t xml:space="preserve"> entry may be assigned to designate pins on .</w:t>
      </w:r>
      <w:proofErr w:type="spellStart"/>
      <w:r>
        <w:t>ibs</w:t>
      </w:r>
      <w:proofErr w:type="spellEnd"/>
      <w:r>
        <w:t xml:space="preserve"> [Component]s or .</w:t>
      </w:r>
      <w:proofErr w:type="spellStart"/>
      <w:r>
        <w:t>emd</w:t>
      </w:r>
      <w:proofErr w:type="spellEnd"/>
      <w:r>
        <w:t xml:space="preserve"> [Define EMD] that are associated with corresponding [EMD Pin List] pins.  In other words, the [EMD Pin List] </w:t>
      </w:r>
      <w:proofErr w:type="spellStart"/>
      <w:r>
        <w:t>pin_names</w:t>
      </w:r>
      <w:proofErr w:type="spellEnd"/>
      <w:r>
        <w:t xml:space="preserve"> may be different than the corresponding </w:t>
      </w:r>
      <w:proofErr w:type="spellStart"/>
      <w:r>
        <w:t>pin_names</w:t>
      </w:r>
      <w:proofErr w:type="spellEnd"/>
      <w:r>
        <w:t xml:space="preserve"> of the designator component, but the EMD-level assigned </w:t>
      </w:r>
      <w:proofErr w:type="spellStart"/>
      <w:r>
        <w:t>signal_name</w:t>
      </w:r>
      <w:proofErr w:type="spellEnd"/>
      <w:r>
        <w:t xml:space="preserve"> entries are used for the association.  </w:t>
      </w:r>
      <w:r>
        <w:rPr>
          <w:color w:val="FF0000"/>
        </w:rPr>
        <w:t xml:space="preserve">Identical </w:t>
      </w:r>
      <w:proofErr w:type="spellStart"/>
      <w:r>
        <w:rPr>
          <w:color w:val="FF0000"/>
        </w:rPr>
        <w:t>signal_name</w:t>
      </w:r>
      <w:proofErr w:type="spellEnd"/>
      <w:r>
        <w:rPr>
          <w:color w:val="FF0000"/>
        </w:rPr>
        <w:t xml:space="preserve"> entries</w:t>
      </w:r>
      <w:r w:rsidRPr="009F2D4A">
        <w:rPr>
          <w:color w:val="FF0000"/>
        </w:rPr>
        <w:t xml:space="preserve"> are permitted for the same </w:t>
      </w:r>
      <w:r w:rsidRPr="009F2D4A">
        <w:rPr>
          <w:color w:val="FF0000"/>
        </w:rPr>
        <w:lastRenderedPageBreak/>
        <w:t>designator to indicate shorted terminals at t</w:t>
      </w:r>
      <w:r>
        <w:rPr>
          <w:color w:val="FF0000"/>
        </w:rPr>
        <w:t>he specified designator (for example, to document</w:t>
      </w:r>
      <w:r w:rsidRPr="009F2D4A">
        <w:rPr>
          <w:color w:val="FF0000"/>
        </w:rPr>
        <w:t xml:space="preserve"> a 1-to-many layout topology). </w:t>
      </w:r>
      <w:r>
        <w:t xml:space="preserve">This association will be useful for I/O pins when describing </w:t>
      </w:r>
      <w:proofErr w:type="spellStart"/>
      <w:r>
        <w:t>Aggressor_Only</w:t>
      </w:r>
      <w:proofErr w:type="spellEnd"/>
      <w:r>
        <w:t xml:space="preserve"> terminals discussed later.</w:t>
      </w:r>
    </w:p>
    <w:p w:rsidR="009F2D4A" w:rsidRDefault="009F2D4A" w:rsidP="009F2D4A">
      <w:pPr>
        <w:pStyle w:val="KeywordDescriptions"/>
      </w:pPr>
      <w:r>
        <w:t xml:space="preserve">Each non-rail </w:t>
      </w:r>
      <w:proofErr w:type="spellStart"/>
      <w:r>
        <w:t>pin_name</w:t>
      </w:r>
      <w:proofErr w:type="spellEnd"/>
      <w:r>
        <w:t xml:space="preserve"> pin (generically referred to as I/O pins) shall have only a </w:t>
      </w:r>
      <w:proofErr w:type="spellStart"/>
      <w:r>
        <w:t>signal_name</w:t>
      </w:r>
      <w:proofErr w:type="spellEnd"/>
      <w:r>
        <w:t xml:space="preserve"> entry.  For I/O pins, no </w:t>
      </w:r>
      <w:proofErr w:type="spellStart"/>
      <w:r>
        <w:t>signal_type</w:t>
      </w:r>
      <w:proofErr w:type="spellEnd"/>
      <w:r>
        <w:t xml:space="preserve"> or </w:t>
      </w:r>
      <w:proofErr w:type="spellStart"/>
      <w:r>
        <w:t>bus_label</w:t>
      </w:r>
      <w:proofErr w:type="spellEnd"/>
      <w:r>
        <w:t xml:space="preserve"> entry is permitted.  </w:t>
      </w:r>
    </w:p>
    <w:p w:rsidR="009F2D4A" w:rsidRPr="00213323" w:rsidRDefault="009F2D4A" w:rsidP="009F2D4A">
      <w:pPr>
        <w:pStyle w:val="KeywordDescriptions"/>
      </w:pPr>
      <w:r w:rsidRPr="00213323">
        <w:rPr>
          <w:i/>
        </w:rPr>
        <w:t>Example:</w:t>
      </w:r>
    </w:p>
    <w:p w:rsidR="009F2D4A" w:rsidRPr="00213323" w:rsidRDefault="009F2D4A" w:rsidP="009F2D4A">
      <w:pPr>
        <w:pStyle w:val="Exampletext"/>
      </w:pPr>
      <w:r w:rsidRPr="00213323">
        <w:t xml:space="preserve">| A SIMM </w:t>
      </w:r>
      <w:r>
        <w:t>Module</w:t>
      </w:r>
      <w:r w:rsidRPr="00213323">
        <w:t xml:space="preserve"> Example:</w:t>
      </w:r>
    </w:p>
    <w:p w:rsidR="009F2D4A" w:rsidRDefault="009F2D4A" w:rsidP="009F2D4A">
      <w:pPr>
        <w:pStyle w:val="Exampletext"/>
      </w:pPr>
      <w:r w:rsidRPr="00213323">
        <w:t>|</w:t>
      </w:r>
    </w:p>
    <w:p w:rsidR="009F2D4A" w:rsidRPr="00213323" w:rsidRDefault="009F2D4A" w:rsidP="009F2D4A">
      <w:pPr>
        <w:pStyle w:val="PlainText"/>
      </w:pPr>
      <w:r>
        <w:t>[Begin EMD</w:t>
      </w:r>
      <w:proofErr w:type="gramStart"/>
      <w:r>
        <w:t>]</w:t>
      </w:r>
      <w:r w:rsidRPr="00213323">
        <w:t xml:space="preserve">  16X</w:t>
      </w:r>
      <w:r>
        <w:t>8</w:t>
      </w:r>
      <w:proofErr w:type="gramEnd"/>
      <w:r>
        <w:t>_SIMM</w:t>
      </w:r>
    </w:p>
    <w:p w:rsidR="009F2D4A" w:rsidRPr="00213323" w:rsidRDefault="009F2D4A" w:rsidP="009F2D4A">
      <w:pPr>
        <w:pStyle w:val="PlainText"/>
      </w:pPr>
      <w:r w:rsidRPr="00213323">
        <w:t>[Manufacturer] Quality SIMM Corp.</w:t>
      </w:r>
    </w:p>
    <w:p w:rsidR="009F2D4A" w:rsidRDefault="009F2D4A" w:rsidP="009F2D4A">
      <w:pPr>
        <w:pStyle w:val="PlainText"/>
      </w:pPr>
    </w:p>
    <w:p w:rsidR="009F2D4A" w:rsidRDefault="009F2D4A" w:rsidP="009F2D4A">
      <w:pPr>
        <w:pStyle w:val="PlainText"/>
      </w:pPr>
      <w:r w:rsidRPr="00213323">
        <w:t xml:space="preserve">[Number </w:t>
      </w:r>
      <w:proofErr w:type="gramStart"/>
      <w:r w:rsidRPr="00213323">
        <w:t>Of</w:t>
      </w:r>
      <w:proofErr w:type="gramEnd"/>
      <w:r w:rsidRPr="00213323">
        <w:t xml:space="preserve"> </w:t>
      </w:r>
      <w:r>
        <w:t xml:space="preserve">EMD </w:t>
      </w:r>
      <w:r w:rsidRPr="00213323">
        <w:t xml:space="preserve">Pins] </w:t>
      </w:r>
      <w:r>
        <w:t>6</w:t>
      </w:r>
    </w:p>
    <w:p w:rsidR="009F2D4A" w:rsidRPr="00213323" w:rsidRDefault="009F2D4A" w:rsidP="009F2D4A">
      <w:pPr>
        <w:pStyle w:val="Exampletext"/>
      </w:pPr>
      <w:r>
        <w:t>[EMD Pin List</w:t>
      </w:r>
      <w:proofErr w:type="gramStart"/>
      <w:r>
        <w:t>]</w:t>
      </w:r>
      <w:r w:rsidRPr="00213323">
        <w:t xml:space="preserve">  </w:t>
      </w:r>
      <w:proofErr w:type="spellStart"/>
      <w:r>
        <w:t>signal</w:t>
      </w:r>
      <w:proofErr w:type="gramEnd"/>
      <w:r>
        <w:t>_name</w:t>
      </w:r>
      <w:proofErr w:type="spellEnd"/>
      <w:r>
        <w:t xml:space="preserve">   </w:t>
      </w:r>
      <w:proofErr w:type="spellStart"/>
      <w:r>
        <w:t>signal_type</w:t>
      </w:r>
      <w:proofErr w:type="spellEnd"/>
      <w:r>
        <w:t xml:space="preserve"> </w:t>
      </w:r>
      <w:proofErr w:type="spellStart"/>
      <w:r>
        <w:t>bus_label</w:t>
      </w:r>
      <w:proofErr w:type="spellEnd"/>
    </w:p>
    <w:p w:rsidR="009F2D4A" w:rsidRPr="00213323" w:rsidRDefault="009F2D4A" w:rsidP="009F2D4A">
      <w:pPr>
        <w:pStyle w:val="Exampletext"/>
      </w:pPr>
      <w:r w:rsidRPr="00213323">
        <w:t xml:space="preserve">A1          </w:t>
      </w:r>
      <w:r>
        <w:t xml:space="preserve">    VSS           GND</w:t>
      </w:r>
    </w:p>
    <w:p w:rsidR="009F2D4A" w:rsidRPr="00213323" w:rsidRDefault="009F2D4A" w:rsidP="009F2D4A">
      <w:pPr>
        <w:pStyle w:val="Exampletext"/>
      </w:pPr>
      <w:r w:rsidRPr="00213323">
        <w:t xml:space="preserve">A2          </w:t>
      </w:r>
      <w:r>
        <w:t xml:space="preserve">    DQ1     </w:t>
      </w:r>
      <w:r>
        <w:tab/>
      </w:r>
      <w:r>
        <w:tab/>
        <w:t xml:space="preserve"> </w:t>
      </w:r>
      <w:r>
        <w:tab/>
      </w:r>
      <w:r>
        <w:tab/>
      </w:r>
      <w:r>
        <w:tab/>
        <w:t>| I/O pin</w:t>
      </w:r>
    </w:p>
    <w:p w:rsidR="009F2D4A" w:rsidRPr="00213323" w:rsidRDefault="009F2D4A" w:rsidP="009F2D4A">
      <w:pPr>
        <w:pStyle w:val="Exampletext"/>
      </w:pPr>
      <w:r w:rsidRPr="00213323">
        <w:t xml:space="preserve">A3          </w:t>
      </w:r>
      <w:r>
        <w:t xml:space="preserve">    DQ2       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:rsidR="009F2D4A" w:rsidRDefault="009F2D4A" w:rsidP="009F2D4A">
      <w:pPr>
        <w:pStyle w:val="Exampletext"/>
      </w:pPr>
      <w:r w:rsidRPr="00213323">
        <w:t xml:space="preserve">A4          </w:t>
      </w:r>
      <w:r>
        <w:t xml:space="preserve">    VDD</w:t>
      </w:r>
      <w:r w:rsidRPr="00213323">
        <w:t xml:space="preserve">  </w:t>
      </w:r>
      <w:r>
        <w:t xml:space="preserve">         POWER       VDD1  </w:t>
      </w:r>
      <w:r w:rsidRPr="00213323">
        <w:t xml:space="preserve"> </w:t>
      </w:r>
    </w:p>
    <w:p w:rsidR="009F2D4A" w:rsidRPr="00213323" w:rsidRDefault="009F2D4A" w:rsidP="009F2D4A">
      <w:pPr>
        <w:pStyle w:val="Exampletext"/>
      </w:pPr>
      <w:r>
        <w:t>A5</w:t>
      </w:r>
      <w:r w:rsidRPr="00213323">
        <w:t xml:space="preserve">          </w:t>
      </w:r>
      <w:r>
        <w:t xml:space="preserve">    VDD</w:t>
      </w:r>
      <w:r w:rsidRPr="00213323">
        <w:t xml:space="preserve">  </w:t>
      </w:r>
      <w:r>
        <w:t xml:space="preserve">         POWER       VDD2  </w:t>
      </w:r>
    </w:p>
    <w:p w:rsidR="009F2D4A" w:rsidRDefault="009F2D4A" w:rsidP="009F2D4A">
      <w:pPr>
        <w:pStyle w:val="PlainText"/>
      </w:pPr>
      <w:r w:rsidRPr="00213323">
        <w:t>A</w:t>
      </w:r>
      <w:r>
        <w:t>6</w:t>
      </w:r>
      <w:r w:rsidRPr="00213323">
        <w:t xml:space="preserve">         </w:t>
      </w:r>
      <w:r>
        <w:t xml:space="preserve">     VDDQ    </w:t>
      </w:r>
      <w:r w:rsidRPr="00213323">
        <w:t xml:space="preserve"> </w:t>
      </w:r>
      <w:r>
        <w:t xml:space="preserve">     POWER   </w:t>
      </w:r>
    </w:p>
    <w:p w:rsidR="009F2D4A" w:rsidRPr="00213323" w:rsidRDefault="009F2D4A" w:rsidP="009F2D4A">
      <w:pPr>
        <w:pStyle w:val="PlainText"/>
      </w:pPr>
      <w:r>
        <w:t>[End EMD Pin List]</w:t>
      </w:r>
      <w:r w:rsidRPr="00213323">
        <w:t xml:space="preserve">  </w:t>
      </w:r>
      <w:r>
        <w:t xml:space="preserve"> </w:t>
      </w:r>
    </w:p>
    <w:p w:rsidR="009F2D4A" w:rsidRDefault="009F2D4A" w:rsidP="009F2D4A">
      <w:pPr>
        <w:pStyle w:val="Exampletext"/>
      </w:pPr>
    </w:p>
    <w:p w:rsidR="009F2D4A" w:rsidRPr="00213323" w:rsidRDefault="009F2D4A" w:rsidP="009F2D4A">
      <w:pPr>
        <w:pStyle w:val="Exampletext"/>
      </w:pPr>
      <w:r>
        <w:t>[Designator Pin List]</w:t>
      </w:r>
      <w:r w:rsidRPr="00213323">
        <w:t xml:space="preserve"> </w:t>
      </w:r>
      <w:proofErr w:type="spellStart"/>
      <w:r>
        <w:t>signal_name</w:t>
      </w:r>
      <w:proofErr w:type="spellEnd"/>
      <w:r>
        <w:t xml:space="preserve"> </w:t>
      </w:r>
      <w:proofErr w:type="spellStart"/>
      <w:r>
        <w:t>signal_type</w:t>
      </w:r>
      <w:proofErr w:type="spellEnd"/>
      <w:r>
        <w:t xml:space="preserve"> </w:t>
      </w:r>
      <w:proofErr w:type="spellStart"/>
      <w:r>
        <w:t>bus_label</w:t>
      </w:r>
      <w:proofErr w:type="spellEnd"/>
      <w:r>
        <w:t xml:space="preserve"> </w:t>
      </w:r>
    </w:p>
    <w:p w:rsidR="009F2D4A" w:rsidRPr="00213323" w:rsidRDefault="009F2D4A" w:rsidP="009F2D4A">
      <w:pPr>
        <w:pStyle w:val="Exampletext"/>
      </w:pPr>
      <w:r>
        <w:t>U1.11</w:t>
      </w:r>
      <w:r w:rsidRPr="00213323">
        <w:t xml:space="preserve">          </w:t>
      </w:r>
      <w:r>
        <w:t xml:space="preserve">       VSS         GND</w:t>
      </w:r>
    </w:p>
    <w:p w:rsidR="009F2D4A" w:rsidRPr="00213323" w:rsidRDefault="009F2D4A" w:rsidP="009F2D4A">
      <w:pPr>
        <w:pStyle w:val="Exampletext"/>
      </w:pPr>
      <w:r>
        <w:t>U1.12</w:t>
      </w:r>
      <w:r w:rsidRPr="00213323">
        <w:t xml:space="preserve">          </w:t>
      </w:r>
      <w:r>
        <w:t xml:space="preserve">       DQ1  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:rsidR="009F2D4A" w:rsidRDefault="009F2D4A" w:rsidP="009F2D4A">
      <w:pPr>
        <w:pStyle w:val="Exampletext"/>
      </w:pPr>
      <w:r>
        <w:t>U1.13</w:t>
      </w:r>
      <w:r w:rsidRPr="00213323">
        <w:t xml:space="preserve">          </w:t>
      </w:r>
      <w:r>
        <w:t xml:space="preserve">       DQ2  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:rsidR="009F2D4A" w:rsidRPr="00213323" w:rsidRDefault="009F2D4A" w:rsidP="009F2D4A">
      <w:pPr>
        <w:pStyle w:val="Exampletext"/>
      </w:pPr>
      <w:r>
        <w:t>U1.14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      VDD1</w:t>
      </w:r>
    </w:p>
    <w:p w:rsidR="009F2D4A" w:rsidRPr="00213323" w:rsidRDefault="009F2D4A" w:rsidP="009F2D4A">
      <w:pPr>
        <w:pStyle w:val="Exampletext"/>
      </w:pPr>
      <w:r>
        <w:t>U2.21</w:t>
      </w:r>
      <w:r w:rsidRPr="00213323">
        <w:t xml:space="preserve">          </w:t>
      </w:r>
      <w:r>
        <w:t xml:space="preserve">       VDD   </w:t>
      </w:r>
      <w:r w:rsidRPr="00213323">
        <w:t xml:space="preserve">  </w:t>
      </w:r>
      <w:r>
        <w:t xml:space="preserve">    POWER       VDD2</w:t>
      </w:r>
    </w:p>
    <w:p w:rsidR="009F2D4A" w:rsidRDefault="009F2D4A" w:rsidP="009F2D4A">
      <w:pPr>
        <w:pStyle w:val="Exampletext"/>
      </w:pPr>
      <w:r>
        <w:t>U2.22</w:t>
      </w:r>
      <w:r w:rsidRPr="00213323">
        <w:t xml:space="preserve">          </w:t>
      </w:r>
      <w:r>
        <w:t xml:space="preserve">       DQ1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:rsidR="009F2D4A" w:rsidRDefault="009F2D4A" w:rsidP="009F2D4A">
      <w:pPr>
        <w:pStyle w:val="Exampletext"/>
      </w:pPr>
      <w:r>
        <w:t>U2.23</w:t>
      </w:r>
      <w:r w:rsidRPr="00213323">
        <w:t xml:space="preserve">          </w:t>
      </w:r>
      <w:r>
        <w:t xml:space="preserve">       DQ2</w:t>
      </w:r>
      <w:r>
        <w:tab/>
      </w:r>
      <w:r>
        <w:tab/>
      </w:r>
      <w:r>
        <w:tab/>
      </w:r>
      <w:r>
        <w:tab/>
      </w:r>
      <w:r>
        <w:tab/>
        <w:t>| I/O pin</w:t>
      </w:r>
    </w:p>
    <w:p w:rsidR="009F2D4A" w:rsidRDefault="009F2D4A" w:rsidP="009F2D4A">
      <w:pPr>
        <w:pStyle w:val="Exampletext"/>
      </w:pPr>
      <w:r>
        <w:t>U2.24</w:t>
      </w:r>
      <w:r w:rsidRPr="00213323">
        <w:t xml:space="preserve">         </w:t>
      </w:r>
      <w:r>
        <w:t xml:space="preserve">        VDDQ        POWER </w:t>
      </w:r>
    </w:p>
    <w:p w:rsidR="009F2D4A" w:rsidRDefault="009F2D4A" w:rsidP="009F2D4A">
      <w:pPr>
        <w:pStyle w:val="PlainText"/>
      </w:pPr>
      <w:r>
        <w:t>[End Designator Pin List]</w:t>
      </w:r>
      <w:r w:rsidRPr="00213323">
        <w:t xml:space="preserve">  </w:t>
      </w:r>
      <w:r>
        <w:t xml:space="preserve"> </w:t>
      </w:r>
    </w:p>
    <w:p w:rsidR="009F2D4A" w:rsidRDefault="009F2D4A" w:rsidP="009F2D4A">
      <w:pPr>
        <w:pStyle w:val="PlainText"/>
      </w:pPr>
    </w:p>
    <w:p w:rsidR="00935638" w:rsidRDefault="00935638">
      <w:pPr>
        <w:rPr>
          <w:rFonts w:ascii="Courier New" w:eastAsia="SimSun" w:hAnsi="Courier New" w:cs="Courier New"/>
          <w:sz w:val="20"/>
          <w:szCs w:val="20"/>
          <w:lang w:eastAsia="zh-CN"/>
        </w:rPr>
      </w:pPr>
      <w:r>
        <w:br w:type="page"/>
      </w:r>
    </w:p>
    <w:p w:rsidR="009F2D4A" w:rsidRDefault="009F2D4A" w:rsidP="009F2D4A">
      <w:pPr>
        <w:pStyle w:val="PlainText"/>
        <w:pBdr>
          <w:bottom w:val="single" w:sz="6" w:space="1" w:color="auto"/>
        </w:pBdr>
      </w:pPr>
    </w:p>
    <w:p w:rsidR="00991408" w:rsidRDefault="00991408" w:rsidP="009F2D4A">
      <w:pPr>
        <w:pStyle w:val="PlainText"/>
      </w:pPr>
    </w:p>
    <w:p w:rsidR="009F2D4A" w:rsidRDefault="009F2D4A" w:rsidP="009F2D4A">
      <w:pPr>
        <w:pStyle w:val="PlainText"/>
      </w:pPr>
    </w:p>
    <w:p w:rsidR="00E91708" w:rsidRPr="00DA78BF" w:rsidRDefault="00935638" w:rsidP="009F2D4A">
      <w:pPr>
        <w:pStyle w:val="PlainText"/>
        <w:rPr>
          <w:rFonts w:ascii="Times New Roman" w:hAnsi="Times New Roman" w:cs="Times New Roman"/>
        </w:rPr>
      </w:pPr>
      <w:r w:rsidRPr="00DA78BF">
        <w:rPr>
          <w:rFonts w:ascii="Times New Roman" w:hAnsi="Times New Roman" w:cs="Times New Roman"/>
        </w:rPr>
        <w:t>Page 36</w:t>
      </w:r>
      <w:r w:rsidR="004170BC">
        <w:rPr>
          <w:rFonts w:ascii="Times New Roman" w:hAnsi="Times New Roman" w:cs="Times New Roman"/>
        </w:rPr>
        <w:t xml:space="preserve">, Rules 1a, </w:t>
      </w:r>
      <w:bookmarkStart w:id="1" w:name="_GoBack"/>
      <w:bookmarkEnd w:id="1"/>
      <w:r w:rsidRPr="00DA78BF">
        <w:rPr>
          <w:rFonts w:ascii="Times New Roman" w:hAnsi="Times New Roman" w:cs="Times New Roman"/>
        </w:rPr>
        <w:t>, iii and</w:t>
      </w:r>
      <w:r w:rsidR="00DA78BF">
        <w:rPr>
          <w:rFonts w:ascii="Times New Roman" w:hAnsi="Times New Roman" w:cs="Times New Roman"/>
        </w:rPr>
        <w:t xml:space="preserve"> </w:t>
      </w:r>
      <w:r w:rsidRPr="00DA78BF">
        <w:rPr>
          <w:rFonts w:ascii="Times New Roman" w:hAnsi="Times New Roman" w:cs="Times New Roman"/>
        </w:rPr>
        <w:t xml:space="preserve"> iv:</w:t>
      </w:r>
    </w:p>
    <w:p w:rsidR="00E91708" w:rsidRDefault="00E91708" w:rsidP="009F2D4A">
      <w:pPr>
        <w:pStyle w:val="PlainText"/>
      </w:pPr>
    </w:p>
    <w:p w:rsidR="009F2D4A" w:rsidRDefault="009F2D4A" w:rsidP="00E91708">
      <w:pPr>
        <w:pStyle w:val="PlainText"/>
        <w:numPr>
          <w:ilvl w:val="2"/>
          <w:numId w:val="2"/>
        </w:num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Within each [EMD Model], &lt;designator&gt;.&lt;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and their corresponding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entries (as listed in the [Designator Pin List] keyword) shall be distinct for I/O pins</w:t>
      </w:r>
    </w:p>
    <w:p w:rsidR="009F2D4A" w:rsidRDefault="009F2D4A" w:rsidP="00E91708">
      <w:pPr>
        <w:pStyle w:val="PlainText"/>
        <w:numPr>
          <w:ilvl w:val="2"/>
          <w:numId w:val="2"/>
        </w:num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any one interface and for all [EMD Model]s referenced by all [EMD Set]s under an [EMD Group], no duplicate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entries are permitted for I/O pins</w:t>
      </w:r>
      <w:commentRangeEnd w:id="2"/>
      <w:r>
        <w:rPr>
          <w:rStyle w:val="CommentReference"/>
          <w:rFonts w:ascii="Times New Roman" w:hAnsi="Times New Roman" w:cs="Times New Roman"/>
        </w:rPr>
        <w:commentReference w:id="2"/>
      </w:r>
    </w:p>
    <w:p w:rsidR="009F2D4A" w:rsidRPr="00213323" w:rsidRDefault="009F2D4A" w:rsidP="009F2D4A">
      <w:pPr>
        <w:pStyle w:val="PlainText"/>
      </w:pPr>
    </w:p>
    <w:p w:rsidR="00A146EA" w:rsidRDefault="00DA78BF">
      <w:r>
        <w:t xml:space="preserve">Proposed Revision for iii and </w:t>
      </w:r>
      <w:proofErr w:type="gramStart"/>
      <w:r>
        <w:t>iv</w:t>
      </w:r>
      <w:proofErr w:type="gramEnd"/>
      <w:r>
        <w:t>.</w:t>
      </w:r>
    </w:p>
    <w:p w:rsidR="00935638" w:rsidRDefault="00935638" w:rsidP="00935638">
      <w:pPr>
        <w:pStyle w:val="PlainText"/>
        <w:numPr>
          <w:ilvl w:val="2"/>
          <w:numId w:val="2"/>
        </w:num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Within each [EMD Model], &lt;</w:t>
      </w:r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>designator&gt;.&lt;</w:t>
      </w:r>
      <w:proofErr w:type="spellStart"/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>&gt; and the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</w:t>
      </w:r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rresponding </w:t>
      </w:r>
      <w:proofErr w:type="spellStart"/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>signal_name</w:t>
      </w:r>
      <w:proofErr w:type="spellEnd"/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entries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(as listed in the [Designator Pin L</w:t>
      </w:r>
      <w:r w:rsidR="00DA7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ist] keyword) </w:t>
      </w:r>
      <w:r w:rsidR="00DA78BF" w:rsidRPr="00DA78BF">
        <w:rPr>
          <w:rFonts w:ascii="Times New Roman" w:hAnsi="Times New Roman" w:cs="Times New Roman"/>
          <w:color w:val="FF0000"/>
          <w:sz w:val="24"/>
          <w:szCs w:val="24"/>
        </w:rPr>
        <w:t>can be distinct or identical</w:t>
      </w:r>
      <w:r w:rsidR="00DA7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 I/O pins</w:t>
      </w:r>
    </w:p>
    <w:p w:rsidR="00935638" w:rsidRDefault="00935638" w:rsidP="00935638">
      <w:pPr>
        <w:pStyle w:val="PlainText"/>
        <w:numPr>
          <w:ilvl w:val="2"/>
          <w:numId w:val="2"/>
        </w:num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any one interface and for all [EMD Model]s referenced by all [EMD Set]s under an [EMD Group], no duplicate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pin_name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entries are permitted for I/O pins</w:t>
      </w:r>
      <w:commentRangeEnd w:id="3"/>
      <w:r>
        <w:rPr>
          <w:rStyle w:val="CommentReference"/>
          <w:rFonts w:ascii="Times New Roman" w:hAnsi="Times New Roman" w:cs="Times New Roman"/>
        </w:rPr>
        <w:commentReference w:id="3"/>
      </w:r>
    </w:p>
    <w:p w:rsidR="00DA78BF" w:rsidRPr="009D1769" w:rsidRDefault="00DA78BF" w:rsidP="00935638">
      <w:pPr>
        <w:pStyle w:val="PlainText"/>
        <w:numPr>
          <w:ilvl w:val="2"/>
          <w:numId w:val="2"/>
        </w:numPr>
        <w:spacing w:after="80"/>
        <w:rPr>
          <w:rFonts w:ascii="Times New Roman" w:hAnsi="Times New Roman" w:cs="Times New Roman"/>
          <w:color w:val="FF0000"/>
          <w:sz w:val="24"/>
          <w:szCs w:val="24"/>
        </w:rPr>
      </w:pPr>
      <w:r w:rsidRPr="009D1769">
        <w:rPr>
          <w:rFonts w:ascii="Times New Roman" w:hAnsi="Times New Roman" w:cs="Times New Roman"/>
          <w:color w:val="FF0000"/>
          <w:sz w:val="24"/>
          <w:szCs w:val="24"/>
        </w:rPr>
        <w:t>A single [EMD Model] shall contain all of the I/O terminals that describe all of the I/O nets. (Splitting the [EMD Model] int</w:t>
      </w:r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 xml:space="preserve">o several connected I/O </w:t>
      </w:r>
      <w:r w:rsidR="006D5250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>EMD Model</w:t>
      </w:r>
      <w:proofErr w:type="gramStart"/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>]s</w:t>
      </w:r>
      <w:proofErr w:type="gramEnd"/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 xml:space="preserve"> is not permitted.</w:t>
      </w:r>
      <w:r w:rsidR="009D1769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 xml:space="preserve">  However, parts or all of</w:t>
      </w:r>
      <w:r w:rsidR="006D5250">
        <w:rPr>
          <w:rFonts w:ascii="Times New Roman" w:hAnsi="Times New Roman" w:cs="Times New Roman"/>
          <w:color w:val="FF0000"/>
          <w:sz w:val="24"/>
          <w:szCs w:val="24"/>
        </w:rPr>
        <w:t xml:space="preserve"> the rail terminals in section 2. </w:t>
      </w:r>
      <w:proofErr w:type="gramStart"/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>below</w:t>
      </w:r>
      <w:proofErr w:type="gramEnd"/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 xml:space="preserve"> can b</w:t>
      </w:r>
      <w:r w:rsidR="006D5250">
        <w:rPr>
          <w:rFonts w:ascii="Times New Roman" w:hAnsi="Times New Roman" w:cs="Times New Roman"/>
          <w:color w:val="FF0000"/>
          <w:sz w:val="24"/>
          <w:szCs w:val="24"/>
        </w:rPr>
        <w:t>e expressed</w:t>
      </w:r>
      <w:r w:rsidR="009D1769" w:rsidRPr="009D1769">
        <w:rPr>
          <w:rFonts w:ascii="Times New Roman" w:hAnsi="Times New Roman" w:cs="Times New Roman"/>
          <w:color w:val="FF0000"/>
          <w:sz w:val="24"/>
          <w:szCs w:val="24"/>
        </w:rPr>
        <w:t xml:space="preserve"> in separate [EMD Model]s.</w:t>
      </w:r>
    </w:p>
    <w:p w:rsidR="00935638" w:rsidRDefault="00935638"/>
    <w:sectPr w:rsidR="0093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date="2020-08-04T13:07:00Z" w:initials="A">
    <w:p w:rsidR="009F2D4A" w:rsidRDefault="009F2D4A" w:rsidP="009F2D4A">
      <w:pPr>
        <w:pStyle w:val="CommentText"/>
      </w:pPr>
      <w:r>
        <w:rPr>
          <w:rStyle w:val="CommentReference"/>
        </w:rPr>
        <w:annotationRef/>
      </w:r>
      <w:r>
        <w:t>Need a pass-through to look at use of “Designator Pin” and “EMD Pin” versus “designator pin” and “EMD pin”.  I think these should all be lower-case.</w:t>
      </w:r>
    </w:p>
  </w:comment>
  <w:comment w:id="2" w:author="Author" w:date="2020-08-04T13:18:00Z" w:initials="A">
    <w:p w:rsidR="009F2D4A" w:rsidRDefault="009F2D4A" w:rsidP="009F2D4A">
      <w:pPr>
        <w:pStyle w:val="CommentText"/>
      </w:pPr>
      <w:r>
        <w:rPr>
          <w:rStyle w:val="CommentReference"/>
        </w:rPr>
        <w:annotationRef/>
      </w:r>
      <w:r>
        <w:t xml:space="preserve">Needs review for branching topologies. Duplicate </w:t>
      </w:r>
      <w:proofErr w:type="spellStart"/>
      <w:r>
        <w:t>pin_names</w:t>
      </w:r>
      <w:proofErr w:type="spellEnd"/>
      <w:r>
        <w:t xml:space="preserve"> at one interface for cascaded EMD Model blocks?</w:t>
      </w:r>
    </w:p>
    <w:p w:rsidR="009F2D4A" w:rsidRDefault="009F2D4A" w:rsidP="009F2D4A">
      <w:pPr>
        <w:pStyle w:val="CommentText"/>
      </w:pPr>
    </w:p>
    <w:p w:rsidR="009F2D4A" w:rsidRDefault="009F2D4A" w:rsidP="009F2D4A">
      <w:pPr>
        <w:pStyle w:val="CommentText"/>
      </w:pPr>
      <w:r>
        <w:t xml:space="preserve">Looking at allowing a duplicate (2 </w:t>
      </w:r>
      <w:proofErr w:type="spellStart"/>
      <w:r>
        <w:t>pin_name</w:t>
      </w:r>
      <w:proofErr w:type="spellEnd"/>
      <w:r>
        <w:t xml:space="preserve"> entries matched). More complicated topologies should be taken care of within an ISS file.</w:t>
      </w:r>
    </w:p>
  </w:comment>
  <w:comment w:id="3" w:author="Author" w:date="2020-08-04T13:28:00Z" w:initials="A">
    <w:p w:rsidR="00935638" w:rsidRDefault="00935638" w:rsidP="00935638">
      <w:pPr>
        <w:pStyle w:val="CommentText"/>
      </w:pPr>
      <w:r>
        <w:rPr>
          <w:rStyle w:val="CommentReference"/>
        </w:rPr>
        <w:annotationRef/>
      </w:r>
      <w:r>
        <w:t xml:space="preserve">Needs review for branching topologies. Duplicate </w:t>
      </w:r>
      <w:proofErr w:type="spellStart"/>
      <w:r>
        <w:t>pin_names</w:t>
      </w:r>
      <w:proofErr w:type="spellEnd"/>
      <w:r>
        <w:t xml:space="preserve"> at one interface for cascaded EMD Model blocks?</w:t>
      </w:r>
    </w:p>
    <w:p w:rsidR="00935638" w:rsidRDefault="00935638" w:rsidP="00935638">
      <w:pPr>
        <w:pStyle w:val="CommentText"/>
      </w:pPr>
    </w:p>
    <w:p w:rsidR="00935638" w:rsidRDefault="00935638" w:rsidP="00935638">
      <w:pPr>
        <w:pStyle w:val="CommentText"/>
      </w:pPr>
      <w:r>
        <w:t xml:space="preserve">Looking at allowing a duplicate (2 </w:t>
      </w:r>
      <w:proofErr w:type="spellStart"/>
      <w:r>
        <w:t>pin_name</w:t>
      </w:r>
      <w:proofErr w:type="spellEnd"/>
      <w:r>
        <w:t xml:space="preserve"> entries matched). More complicated topologies should be taken care of within an ISS file.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BC" w:rsidRDefault="005831BC" w:rsidP="00E91708">
      <w:pPr>
        <w:spacing w:after="0" w:line="240" w:lineRule="auto"/>
      </w:pPr>
      <w:r>
        <w:separator/>
      </w:r>
    </w:p>
  </w:endnote>
  <w:endnote w:type="continuationSeparator" w:id="0">
    <w:p w:rsidR="005831BC" w:rsidRDefault="005831BC" w:rsidP="00E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BC" w:rsidRDefault="005831BC" w:rsidP="00E91708">
      <w:pPr>
        <w:spacing w:after="0" w:line="240" w:lineRule="auto"/>
      </w:pPr>
      <w:r>
        <w:separator/>
      </w:r>
    </w:p>
  </w:footnote>
  <w:footnote w:type="continuationSeparator" w:id="0">
    <w:p w:rsidR="005831BC" w:rsidRDefault="005831BC" w:rsidP="00E91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D8E"/>
    <w:multiLevelType w:val="hybridMultilevel"/>
    <w:tmpl w:val="FEE65E7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42D22ED8"/>
    <w:multiLevelType w:val="hybridMultilevel"/>
    <w:tmpl w:val="8D80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7ACE12A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E37DA"/>
    <w:multiLevelType w:val="hybridMultilevel"/>
    <w:tmpl w:val="957A17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6"/>
    <w:rsid w:val="004170BC"/>
    <w:rsid w:val="005831BC"/>
    <w:rsid w:val="006D5250"/>
    <w:rsid w:val="006F641F"/>
    <w:rsid w:val="00935638"/>
    <w:rsid w:val="00991408"/>
    <w:rsid w:val="009D1769"/>
    <w:rsid w:val="009D36C6"/>
    <w:rsid w:val="009F2D4A"/>
    <w:rsid w:val="00A146EA"/>
    <w:rsid w:val="00DA78BF"/>
    <w:rsid w:val="00E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iPriority w:val="99"/>
    <w:rsid w:val="009F2D4A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uiPriority w:val="99"/>
    <w:semiHidden/>
    <w:rsid w:val="009F2D4A"/>
    <w:rPr>
      <w:rFonts w:ascii="Consolas" w:hAnsi="Consolas"/>
      <w:sz w:val="21"/>
      <w:szCs w:val="21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9F2D4A"/>
    <w:rPr>
      <w:rFonts w:ascii="Courier New" w:eastAsia="SimSun" w:hAnsi="Courier New" w:cs="Courier New"/>
      <w:sz w:val="20"/>
      <w:szCs w:val="20"/>
      <w:lang w:eastAsia="zh-CN"/>
    </w:rPr>
  </w:style>
  <w:style w:type="paragraph" w:styleId="ListContinue2">
    <w:name w:val="List Continue 2"/>
    <w:basedOn w:val="Normal"/>
    <w:qFormat/>
    <w:rsid w:val="009F2D4A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9F2D4A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9F2D4A"/>
  </w:style>
  <w:style w:type="character" w:customStyle="1" w:styleId="KeywordDescriptionsChar">
    <w:name w:val="Keyword Descriptions Char"/>
    <w:basedOn w:val="DefaultParagraphFont"/>
    <w:link w:val="KeywordDescriptions"/>
    <w:rsid w:val="009F2D4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9F2D4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9F2D4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9F2D4A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9F2D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D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9F2D4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35638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35638"/>
    <w:rPr>
      <w:sz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List Continue 2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iPriority w:val="99"/>
    <w:rsid w:val="009F2D4A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uiPriority w:val="99"/>
    <w:semiHidden/>
    <w:rsid w:val="009F2D4A"/>
    <w:rPr>
      <w:rFonts w:ascii="Consolas" w:hAnsi="Consolas"/>
      <w:sz w:val="21"/>
      <w:szCs w:val="21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9F2D4A"/>
    <w:rPr>
      <w:rFonts w:ascii="Courier New" w:eastAsia="SimSun" w:hAnsi="Courier New" w:cs="Courier New"/>
      <w:sz w:val="20"/>
      <w:szCs w:val="20"/>
      <w:lang w:eastAsia="zh-CN"/>
    </w:rPr>
  </w:style>
  <w:style w:type="paragraph" w:styleId="ListContinue2">
    <w:name w:val="List Continue 2"/>
    <w:basedOn w:val="Normal"/>
    <w:qFormat/>
    <w:rsid w:val="009F2D4A"/>
    <w:pPr>
      <w:spacing w:after="12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9F2D4A"/>
    <w:pPr>
      <w:spacing w:after="8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xampletext">
    <w:name w:val="Example text"/>
    <w:basedOn w:val="PlainText"/>
    <w:link w:val="ExampletextChar"/>
    <w:qFormat/>
    <w:rsid w:val="009F2D4A"/>
  </w:style>
  <w:style w:type="character" w:customStyle="1" w:styleId="KeywordDescriptionsChar">
    <w:name w:val="Keyword Descriptions Char"/>
    <w:basedOn w:val="DefaultParagraphFont"/>
    <w:link w:val="KeywordDescriptions"/>
    <w:rsid w:val="009F2D4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9F2D4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KeywordNameTOC">
    <w:name w:val="Keyword Name TOC"/>
    <w:basedOn w:val="KeywordDescriptions"/>
    <w:link w:val="KeywordNameTOCChar"/>
    <w:qFormat/>
    <w:rsid w:val="009F2D4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9F2D4A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9F2D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D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9F2D4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4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35638"/>
    <w:pPr>
      <w:tabs>
        <w:tab w:val="center" w:pos="4680"/>
        <w:tab w:val="right" w:pos="9360"/>
      </w:tabs>
      <w:spacing w:after="0" w:line="240" w:lineRule="auto"/>
    </w:pPr>
    <w:rPr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35638"/>
    <w:rPr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Ross</dc:creator>
  <cp:keywords/>
  <dc:description/>
  <cp:lastModifiedBy>Bob Ross</cp:lastModifiedBy>
  <cp:revision>10</cp:revision>
  <dcterms:created xsi:type="dcterms:W3CDTF">2020-08-04T20:06:00Z</dcterms:created>
  <dcterms:modified xsi:type="dcterms:W3CDTF">2020-08-04T20:44:00Z</dcterms:modified>
</cp:coreProperties>
</file>